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D2E" w:rsidRPr="0094689D" w:rsidRDefault="005B5D2E" w:rsidP="005B5D2E">
      <w:pPr>
        <w:spacing w:after="0" w:line="240" w:lineRule="auto"/>
        <w:jc w:val="center"/>
        <w:rPr>
          <w:rFonts w:asciiTheme="majorHAnsi" w:eastAsia="Times New Roman" w:hAnsiTheme="majorHAnsi" w:cstheme="majorHAnsi"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>PHỤ LỤC II</w:t>
      </w:r>
    </w:p>
    <w:p w:rsidR="005B5D2E" w:rsidRPr="0094689D" w:rsidRDefault="005B5D2E" w:rsidP="005B5D2E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>BIỂU MẪU PHỤC VỤ TỔNG KẾT 10 NĂM THỰC HIỆN</w:t>
      </w:r>
    </w:p>
    <w:p w:rsidR="005B5D2E" w:rsidRPr="0094689D" w:rsidRDefault="005B5D2E" w:rsidP="005B5D2E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>LUẬT PHỔ BIẾN, GIÁO DỤC PHÁP LUẬT</w:t>
      </w:r>
    </w:p>
    <w:p w:rsidR="00ED0429" w:rsidRPr="000D7E4A" w:rsidRDefault="00ED0429" w:rsidP="00ED0429">
      <w:pPr>
        <w:spacing w:after="0" w:line="240" w:lineRule="auto"/>
        <w:jc w:val="center"/>
        <w:rPr>
          <w:rFonts w:asciiTheme="majorHAnsi" w:eastAsia="Times New Roman" w:hAnsiTheme="majorHAnsi" w:cstheme="majorHAnsi"/>
          <w:bCs/>
          <w:i/>
          <w:color w:val="222222"/>
          <w:sz w:val="28"/>
          <w:szCs w:val="28"/>
          <w:lang w:eastAsia="vi-VN"/>
        </w:rPr>
      </w:pPr>
      <w:r w:rsidRPr="000D7E4A">
        <w:rPr>
          <w:rFonts w:asciiTheme="majorHAnsi" w:eastAsia="Times New Roman" w:hAnsiTheme="majorHAnsi" w:cstheme="majorHAnsi"/>
          <w:bCs/>
          <w:i/>
          <w:color w:val="222222"/>
          <w:sz w:val="28"/>
          <w:szCs w:val="28"/>
          <w:lang w:eastAsia="vi-VN"/>
        </w:rPr>
        <w:t xml:space="preserve">(ban hành kèm theo Kế hoạch số </w:t>
      </w:r>
      <w:r w:rsidR="007F74A5" w:rsidRPr="007F74A5">
        <w:rPr>
          <w:rFonts w:asciiTheme="majorHAnsi" w:eastAsia="Times New Roman" w:hAnsiTheme="majorHAnsi" w:cstheme="majorHAnsi"/>
          <w:bCs/>
          <w:i/>
          <w:color w:val="222222"/>
          <w:sz w:val="28"/>
          <w:szCs w:val="28"/>
          <w:lang w:eastAsia="vi-VN"/>
        </w:rPr>
        <w:t>343</w:t>
      </w:r>
      <w:r w:rsidRPr="000D7E4A">
        <w:rPr>
          <w:rFonts w:asciiTheme="majorHAnsi" w:eastAsia="Times New Roman" w:hAnsiTheme="majorHAnsi" w:cstheme="majorHAnsi"/>
          <w:bCs/>
          <w:i/>
          <w:color w:val="222222"/>
          <w:sz w:val="28"/>
          <w:szCs w:val="28"/>
          <w:lang w:eastAsia="vi-VN"/>
        </w:rPr>
        <w:t xml:space="preserve">/KH-BCA-V03 ngày </w:t>
      </w:r>
      <w:r w:rsidR="007F74A5" w:rsidRPr="007F74A5">
        <w:rPr>
          <w:rFonts w:asciiTheme="majorHAnsi" w:eastAsia="Times New Roman" w:hAnsiTheme="majorHAnsi" w:cstheme="majorHAnsi"/>
          <w:bCs/>
          <w:i/>
          <w:color w:val="222222"/>
          <w:sz w:val="28"/>
          <w:szCs w:val="28"/>
          <w:lang w:eastAsia="vi-VN"/>
        </w:rPr>
        <w:t>04</w:t>
      </w:r>
      <w:bookmarkStart w:id="0" w:name="_GoBack"/>
      <w:bookmarkEnd w:id="0"/>
      <w:r w:rsidRPr="000D7E4A">
        <w:rPr>
          <w:rFonts w:asciiTheme="majorHAnsi" w:eastAsia="Times New Roman" w:hAnsiTheme="majorHAnsi" w:cstheme="majorHAnsi"/>
          <w:bCs/>
          <w:i/>
          <w:color w:val="222222"/>
          <w:sz w:val="28"/>
          <w:szCs w:val="28"/>
          <w:lang w:eastAsia="vi-VN"/>
        </w:rPr>
        <w:t xml:space="preserve"> tháng 7 năm 2022 của Bộ trưởng Bộ Công an)</w:t>
      </w:r>
    </w:p>
    <w:p w:rsidR="005B5D2E" w:rsidRPr="0094689D" w:rsidRDefault="005B5D2E" w:rsidP="005B5D2E">
      <w:pPr>
        <w:spacing w:after="120" w:line="240" w:lineRule="auto"/>
        <w:jc w:val="both"/>
        <w:rPr>
          <w:rFonts w:asciiTheme="majorHAnsi" w:eastAsia="Times New Roman" w:hAnsiTheme="majorHAnsi" w:cstheme="majorHAnsi"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sz w:val="28"/>
          <w:szCs w:val="28"/>
          <w:lang w:eastAsia="vi-VN"/>
        </w:rPr>
        <w:br/>
      </w: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 xml:space="preserve">          1. Các văn bản hướng dẫn triển khai thực hiện </w:t>
      </w:r>
      <w:hyperlink r:id="rId7" w:tgtFrame="_blank" w:tooltip="14/2012/QH13" w:history="1">
        <w:r w:rsidRPr="0094689D">
          <w:rPr>
            <w:rFonts w:asciiTheme="majorHAnsi" w:eastAsia="Times New Roman" w:hAnsiTheme="majorHAnsi" w:cstheme="majorHAnsi"/>
            <w:b/>
            <w:bCs/>
            <w:sz w:val="28"/>
            <w:szCs w:val="28"/>
            <w:lang w:eastAsia="vi-VN"/>
          </w:rPr>
          <w:t>Luật Phổ biến, giáo dục pháp luật</w:t>
        </w:r>
      </w:hyperlink>
    </w:p>
    <w:tbl>
      <w:tblPr>
        <w:tblW w:w="4979" w:type="pct"/>
        <w:jc w:val="center"/>
        <w:tblInd w:w="-10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1581"/>
        <w:gridCol w:w="1483"/>
        <w:gridCol w:w="1674"/>
        <w:gridCol w:w="798"/>
        <w:gridCol w:w="770"/>
        <w:gridCol w:w="1000"/>
        <w:gridCol w:w="679"/>
        <w:gridCol w:w="510"/>
      </w:tblGrid>
      <w:tr w:rsidR="005B5D2E" w:rsidRPr="0094689D" w:rsidTr="003829C0">
        <w:trPr>
          <w:jc w:val="center"/>
        </w:trPr>
        <w:tc>
          <w:tcPr>
            <w:tcW w:w="558" w:type="dxa"/>
            <w:vMerge w:val="restart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STT</w:t>
            </w:r>
          </w:p>
        </w:tc>
        <w:tc>
          <w:tcPr>
            <w:tcW w:w="7985" w:type="dxa"/>
            <w:gridSpan w:val="7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Các loại văn bản hành chính</w:t>
            </w:r>
          </w:p>
        </w:tc>
        <w:tc>
          <w:tcPr>
            <w:tcW w:w="510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Ghi chú</w:t>
            </w:r>
          </w:p>
        </w:tc>
      </w:tr>
      <w:tr w:rsidR="005B5D2E" w:rsidRPr="0094689D" w:rsidTr="003829C0">
        <w:trPr>
          <w:jc w:val="center"/>
        </w:trPr>
        <w:tc>
          <w:tcPr>
            <w:tcW w:w="558" w:type="dxa"/>
            <w:vMerge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1581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Chỉ thị</w:t>
            </w:r>
          </w:p>
        </w:tc>
        <w:tc>
          <w:tcPr>
            <w:tcW w:w="1483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Kết luận/Thông báo</w:t>
            </w:r>
          </w:p>
        </w:tc>
        <w:tc>
          <w:tcPr>
            <w:tcW w:w="1674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Chương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trình</w:t>
            </w:r>
          </w:p>
        </w:tc>
        <w:tc>
          <w:tcPr>
            <w:tcW w:w="798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Quyết định</w:t>
            </w:r>
          </w:p>
        </w:tc>
        <w:tc>
          <w:tcPr>
            <w:tcW w:w="770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Kế hoạch</w:t>
            </w:r>
          </w:p>
        </w:tc>
        <w:tc>
          <w:tcPr>
            <w:tcW w:w="1000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Công văn/ Hướng dẫn</w:t>
            </w:r>
          </w:p>
        </w:tc>
        <w:tc>
          <w:tcPr>
            <w:tcW w:w="679" w:type="dxa"/>
            <w:vAlign w:val="center"/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Văn bản khác</w:t>
            </w:r>
          </w:p>
        </w:tc>
        <w:tc>
          <w:tcPr>
            <w:tcW w:w="510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</w:tr>
      <w:tr w:rsidR="005B5D2E" w:rsidRPr="0094689D" w:rsidTr="003829C0">
        <w:trPr>
          <w:jc w:val="center"/>
        </w:trPr>
        <w:tc>
          <w:tcPr>
            <w:tcW w:w="558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581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483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674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798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770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000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679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510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</w:tr>
      <w:tr w:rsidR="005B5D2E" w:rsidRPr="0094689D" w:rsidTr="003829C0">
        <w:trPr>
          <w:jc w:val="center"/>
        </w:trPr>
        <w:tc>
          <w:tcPr>
            <w:tcW w:w="558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581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483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674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798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770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000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679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510" w:type="dxa"/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</w:tr>
    </w:tbl>
    <w:p w:rsidR="005B5D2E" w:rsidRDefault="005B5D2E" w:rsidP="005B5D2E">
      <w:pPr>
        <w:spacing w:before="120" w:after="120" w:line="240" w:lineRule="auto"/>
        <w:ind w:firstLine="720"/>
        <w:jc w:val="both"/>
        <w:rPr>
          <w:rFonts w:asciiTheme="majorHAnsi" w:eastAsia="Times New Roman" w:hAnsiTheme="majorHAnsi" w:cstheme="majorHAnsi"/>
          <w:b/>
          <w:bCs/>
          <w:spacing w:val="-4"/>
          <w:sz w:val="28"/>
          <w:szCs w:val="28"/>
          <w:lang w:val="en-US" w:eastAsia="vi-VN"/>
        </w:rPr>
      </w:pPr>
    </w:p>
    <w:p w:rsidR="005B5D2E" w:rsidRPr="0094689D" w:rsidRDefault="005B5D2E" w:rsidP="005B5D2E">
      <w:pPr>
        <w:spacing w:before="120" w:after="240" w:line="240" w:lineRule="auto"/>
        <w:ind w:firstLine="720"/>
        <w:jc w:val="both"/>
        <w:rPr>
          <w:rFonts w:asciiTheme="majorHAnsi" w:eastAsia="Times New Roman" w:hAnsiTheme="majorHAnsi" w:cstheme="majorHAnsi"/>
          <w:spacing w:val="-4"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pacing w:val="-4"/>
          <w:sz w:val="28"/>
          <w:szCs w:val="28"/>
          <w:lang w:eastAsia="vi-VN"/>
        </w:rPr>
        <w:t>2. Danh mục các chương trình, đề án về PBGDPL đang được triển khai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"/>
        <w:gridCol w:w="1079"/>
        <w:gridCol w:w="1676"/>
        <w:gridCol w:w="765"/>
        <w:gridCol w:w="2224"/>
        <w:gridCol w:w="1280"/>
        <w:gridCol w:w="1581"/>
      </w:tblGrid>
      <w:tr w:rsidR="005B5D2E" w:rsidRPr="0094689D" w:rsidTr="003829C0">
        <w:trPr>
          <w:jc w:val="center"/>
        </w:trPr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STT</w:t>
            </w:r>
          </w:p>
        </w:tc>
        <w:tc>
          <w:tcPr>
            <w:tcW w:w="17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Năm ban hành</w:t>
            </w:r>
          </w:p>
        </w:tc>
        <w:tc>
          <w:tcPr>
            <w:tcW w:w="31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Cơ quan chủ trì thực hiện</w:t>
            </w:r>
          </w:p>
        </w:tc>
        <w:tc>
          <w:tcPr>
            <w:tcW w:w="1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Tên đề án</w:t>
            </w:r>
          </w:p>
        </w:tc>
        <w:tc>
          <w:tcPr>
            <w:tcW w:w="36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Số/ngày/ tháng/năm ban hành</w:t>
            </w:r>
          </w:p>
        </w:tc>
        <w:tc>
          <w:tcPr>
            <w:tcW w:w="22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Cơ quan phối hợp</w:t>
            </w:r>
          </w:p>
        </w:tc>
        <w:tc>
          <w:tcPr>
            <w:tcW w:w="23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Cấp trình/ban hành</w:t>
            </w:r>
          </w:p>
        </w:tc>
      </w:tr>
      <w:tr w:rsidR="005B5D2E" w:rsidRPr="0094689D" w:rsidTr="003829C0">
        <w:trPr>
          <w:jc w:val="center"/>
        </w:trPr>
        <w:tc>
          <w:tcPr>
            <w:tcW w:w="5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3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36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</w:tr>
    </w:tbl>
    <w:p w:rsidR="005B5D2E" w:rsidRDefault="005B5D2E" w:rsidP="005B5D2E">
      <w:pPr>
        <w:spacing w:before="120" w:after="120" w:line="240" w:lineRule="auto"/>
        <w:ind w:firstLine="720"/>
        <w:jc w:val="both"/>
        <w:rPr>
          <w:rFonts w:asciiTheme="majorHAnsi" w:eastAsia="Times New Roman" w:hAnsiTheme="majorHAnsi" w:cstheme="majorHAnsi"/>
          <w:b/>
          <w:bCs/>
          <w:sz w:val="28"/>
          <w:szCs w:val="28"/>
          <w:lang w:val="en-US" w:eastAsia="vi-VN"/>
        </w:rPr>
      </w:pPr>
    </w:p>
    <w:p w:rsidR="005B5D2E" w:rsidRPr="0094689D" w:rsidRDefault="005B5D2E" w:rsidP="005B5D2E">
      <w:pPr>
        <w:spacing w:before="120" w:after="240" w:line="240" w:lineRule="auto"/>
        <w:ind w:firstLine="720"/>
        <w:jc w:val="both"/>
        <w:rPr>
          <w:rFonts w:asciiTheme="majorHAnsi" w:eastAsia="Times New Roman" w:hAnsiTheme="majorHAnsi" w:cstheme="majorHAnsi"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>3. Hội đồng phối hợp PBGDPL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1931"/>
        <w:gridCol w:w="1136"/>
        <w:gridCol w:w="1633"/>
        <w:gridCol w:w="571"/>
        <w:gridCol w:w="3269"/>
      </w:tblGrid>
      <w:tr w:rsidR="005B5D2E" w:rsidRPr="0094689D" w:rsidTr="003829C0">
        <w:trPr>
          <w:trHeight w:val="623"/>
          <w:jc w:val="center"/>
        </w:trPr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STT</w:t>
            </w:r>
          </w:p>
        </w:tc>
        <w:tc>
          <w:tcPr>
            <w:tcW w:w="527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Văn bản kiện toàn Hội đồng tại đơn vị/địa phương</w:t>
            </w:r>
          </w:p>
        </w:tc>
        <w:tc>
          <w:tcPr>
            <w:tcW w:w="32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Kinh phí hoạt động của Hội đồng</w:t>
            </w:r>
          </w:p>
        </w:tc>
      </w:tr>
      <w:tr w:rsidR="005B5D2E" w:rsidRPr="0094689D" w:rsidTr="003829C0">
        <w:trPr>
          <w:jc w:val="center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3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</w:tr>
    </w:tbl>
    <w:p w:rsidR="005B5D2E" w:rsidRPr="00EA0BB2" w:rsidRDefault="005B5D2E" w:rsidP="005B5D2E">
      <w:pPr>
        <w:spacing w:before="120" w:after="120" w:line="240" w:lineRule="auto"/>
        <w:ind w:firstLine="720"/>
        <w:jc w:val="both"/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</w:pPr>
    </w:p>
    <w:p w:rsidR="005B5D2E" w:rsidRPr="0094689D" w:rsidRDefault="005B5D2E" w:rsidP="005B5D2E">
      <w:pPr>
        <w:spacing w:before="120" w:after="240" w:line="240" w:lineRule="auto"/>
        <w:ind w:firstLine="720"/>
        <w:jc w:val="both"/>
        <w:rPr>
          <w:rFonts w:asciiTheme="majorHAnsi" w:eastAsia="Times New Roman" w:hAnsiTheme="majorHAnsi" w:cstheme="majorHAnsi"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>4. Thống kê số lượng báo cáo viên pháp luật hiện</w:t>
      </w:r>
      <w:r w:rsidRPr="0094689D">
        <w:rPr>
          <w:rFonts w:asciiTheme="majorHAnsi" w:eastAsia="Times New Roman" w:hAnsiTheme="majorHAnsi" w:cstheme="majorHAnsi"/>
          <w:sz w:val="28"/>
          <w:szCs w:val="28"/>
          <w:lang w:eastAsia="vi-VN"/>
        </w:rPr>
        <w:t> </w:t>
      </w: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>có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1701"/>
        <w:gridCol w:w="717"/>
        <w:gridCol w:w="1112"/>
        <w:gridCol w:w="1459"/>
        <w:gridCol w:w="992"/>
        <w:gridCol w:w="1134"/>
        <w:gridCol w:w="272"/>
        <w:gridCol w:w="212"/>
        <w:gridCol w:w="277"/>
        <w:gridCol w:w="226"/>
        <w:gridCol w:w="439"/>
      </w:tblGrid>
      <w:tr w:rsidR="005B5D2E" w:rsidRPr="0094689D" w:rsidTr="003829C0">
        <w:trPr>
          <w:jc w:val="center"/>
        </w:trPr>
        <w:tc>
          <w:tcPr>
            <w:tcW w:w="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STT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Việc định kỳ rà soát: hàng năm/ theo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giai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đoạn</w:t>
            </w:r>
          </w:p>
        </w:tc>
        <w:tc>
          <w:tcPr>
            <w:tcW w:w="32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Báo cáo viên cấp tỉnh</w:t>
            </w:r>
          </w:p>
        </w:tc>
        <w:tc>
          <w:tcPr>
            <w:tcW w:w="355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Báo cáo viên cấp huyện</w:t>
            </w:r>
          </w:p>
        </w:tc>
      </w:tr>
      <w:tr w:rsidR="005B5D2E" w:rsidRPr="0094689D" w:rsidTr="003829C0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D2E" w:rsidRPr="0094689D" w:rsidRDefault="005B5D2E" w:rsidP="00095C28">
            <w:pPr>
              <w:spacing w:before="120"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Số lượng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Số lượng BCV PL là người dân tộc thiểu số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Đánh giá hiệu quả hoạt động của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BCVPL theo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các mức: Hiệu quả/Tương đối hiệu quả/Không hiệu quả/Có báo cáo viên không tham gia hoạt động PBGDPL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Số lượng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Số lượng BCV PL là người dân tộc thiểu số</w:t>
            </w:r>
          </w:p>
        </w:tc>
        <w:tc>
          <w:tcPr>
            <w:tcW w:w="142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095C28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Đánh giá hiệu quả hoạt động của BCVPL theo các mức: Hiệu quả/Tương đối hiệu quả/Không hiệu quả/Có báo cáo viên không tham gia hoạt động PBGDPL</w:t>
            </w:r>
          </w:p>
        </w:tc>
      </w:tr>
      <w:tr w:rsidR="005B5D2E" w:rsidRPr="0094689D" w:rsidTr="003829C0">
        <w:trPr>
          <w:jc w:val="center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</w:tr>
    </w:tbl>
    <w:p w:rsidR="005B5D2E" w:rsidRPr="0094689D" w:rsidRDefault="005B5D2E" w:rsidP="005B5D2E">
      <w:pPr>
        <w:spacing w:before="360" w:after="120" w:line="240" w:lineRule="auto"/>
        <w:ind w:firstLine="720"/>
        <w:jc w:val="both"/>
        <w:rPr>
          <w:rFonts w:asciiTheme="majorHAnsi" w:eastAsia="Times New Roman" w:hAnsiTheme="majorHAnsi" w:cstheme="majorHAnsi"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lastRenderedPageBreak/>
        <w:t>5. Thống kê kết quả hoạt động PBGDPL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3"/>
        <w:gridCol w:w="759"/>
        <w:gridCol w:w="785"/>
        <w:gridCol w:w="1845"/>
        <w:gridCol w:w="575"/>
        <w:gridCol w:w="1072"/>
        <w:gridCol w:w="1886"/>
        <w:gridCol w:w="926"/>
      </w:tblGrid>
      <w:tr w:rsidR="005B5D2E" w:rsidRPr="0094689D" w:rsidTr="003829C0">
        <w:trPr>
          <w:jc w:val="center"/>
        </w:trPr>
        <w:tc>
          <w:tcPr>
            <w:tcW w:w="6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Hình thức PBGDPL có hiệu quả đang triển khai thực hiện</w:t>
            </w:r>
          </w:p>
        </w:tc>
        <w:tc>
          <w:tcPr>
            <w:tcW w:w="77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Việc xây dựng, vận hành Cổng/Trang thông tin điện tử PBGDPL</w:t>
            </w:r>
          </w:p>
        </w:tc>
        <w:tc>
          <w:tcPr>
            <w:tcW w:w="149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 xml:space="preserve">Số lượng trung bình tin, bài PBGDPL hàng năm được cập nhật trên Cổng/Trang thông tin điện tử </w:t>
            </w:r>
          </w:p>
        </w:tc>
        <w:tc>
          <w:tcPr>
            <w:tcW w:w="69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Số tài liệu PBGDPL được phát hành trung bình hàng năm</w:t>
            </w:r>
          </w:p>
        </w:tc>
        <w:tc>
          <w:tcPr>
            <w:tcW w:w="2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Thống kê Chuyên trang, chuyên mục về pháp luật trên các phương tiện thông tin đại chúng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(đề nghị nêu rõ số lượng, tên chuyên trang, chuyên mục trên báo viết, báo điện tử, kênh sóng phát thanh, truyền hình)</w:t>
            </w:r>
          </w:p>
        </w:tc>
        <w:tc>
          <w:tcPr>
            <w:tcW w:w="7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Số lượng các văn bản, tài liệu được dịch ra tiếng dân tộc thiểu số</w:t>
            </w:r>
          </w:p>
        </w:tc>
      </w:tr>
      <w:tr w:rsidR="005B5D2E" w:rsidRPr="0094689D" w:rsidTr="003829C0">
        <w:trPr>
          <w:jc w:val="center"/>
        </w:trPr>
        <w:tc>
          <w:tcPr>
            <w:tcW w:w="69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3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Đã xây dựng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Chưa xây dựng</w:t>
            </w:r>
          </w:p>
        </w:tc>
        <w:tc>
          <w:tcPr>
            <w:tcW w:w="14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Tổng số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Trong đó: Số lượng tài liệu đăng tải trên Internet</w:t>
            </w:r>
          </w:p>
        </w:tc>
        <w:tc>
          <w:tcPr>
            <w:tcW w:w="2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7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</w:tr>
      <w:tr w:rsidR="005B5D2E" w:rsidRPr="0094689D" w:rsidTr="003829C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</w:tr>
    </w:tbl>
    <w:p w:rsidR="005B5D2E" w:rsidRPr="00EA0BB2" w:rsidRDefault="005B5D2E" w:rsidP="005B5D2E">
      <w:pPr>
        <w:spacing w:after="120" w:line="240" w:lineRule="auto"/>
        <w:ind w:firstLine="720"/>
        <w:jc w:val="both"/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</w:pPr>
    </w:p>
    <w:p w:rsidR="005B5D2E" w:rsidRPr="0094689D" w:rsidRDefault="005B5D2E" w:rsidP="005B5D2E">
      <w:pPr>
        <w:spacing w:after="120" w:line="240" w:lineRule="auto"/>
        <w:ind w:firstLine="720"/>
        <w:jc w:val="both"/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</w:pPr>
      <w:r w:rsidRPr="0094689D">
        <w:rPr>
          <w:rFonts w:asciiTheme="majorHAnsi" w:eastAsia="Times New Roman" w:hAnsiTheme="majorHAnsi" w:cstheme="majorHAnsi"/>
          <w:b/>
          <w:bCs/>
          <w:sz w:val="28"/>
          <w:szCs w:val="28"/>
          <w:lang w:eastAsia="vi-VN"/>
        </w:rPr>
        <w:t>6. Thống kê mô hình/biện pháp PBGDPL hiệu quả (Nếu có)</w:t>
      </w:r>
    </w:p>
    <w:tbl>
      <w:tblPr>
        <w:tblW w:w="5073" w:type="pct"/>
        <w:jc w:val="center"/>
        <w:tblInd w:w="-1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6"/>
        <w:gridCol w:w="39"/>
        <w:gridCol w:w="1127"/>
        <w:gridCol w:w="30"/>
        <w:gridCol w:w="635"/>
        <w:gridCol w:w="685"/>
        <w:gridCol w:w="57"/>
        <w:gridCol w:w="413"/>
        <w:gridCol w:w="1418"/>
        <w:gridCol w:w="1156"/>
        <w:gridCol w:w="674"/>
        <w:gridCol w:w="740"/>
        <w:gridCol w:w="1094"/>
      </w:tblGrid>
      <w:tr w:rsidR="005B5D2E" w:rsidRPr="0094689D" w:rsidTr="003829C0">
        <w:trPr>
          <w:jc w:val="center"/>
        </w:trPr>
        <w:tc>
          <w:tcPr>
            <w:tcW w:w="119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Giai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đoạn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Tên mô hình/biện pháp</w:t>
            </w:r>
          </w:p>
        </w:tc>
        <w:tc>
          <w:tcPr>
            <w:tcW w:w="1790" w:type="dxa"/>
            <w:gridSpan w:val="4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Đối tượng áp dụng mô hình/biện pháp PBGDPL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Lĩnh vực, nội dung pháp luật áp dụng</w:t>
            </w:r>
          </w:p>
        </w:tc>
        <w:tc>
          <w:tcPr>
            <w:tcW w:w="115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Chủ thể tổ chức PBGDPL</w:t>
            </w:r>
          </w:p>
        </w:tc>
        <w:tc>
          <w:tcPr>
            <w:tcW w:w="14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Nguồn lực bảo đảm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Việc đánh giá, giám</w:t>
            </w: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 </w:t>
            </w:r>
            <w:r w:rsidRPr="0094689D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  <w:lang w:eastAsia="vi-VN"/>
              </w:rPr>
              <w:t>sát, rút kinh nghiệm</w:t>
            </w:r>
          </w:p>
        </w:tc>
      </w:tr>
      <w:tr w:rsidR="005B5D2E" w:rsidRPr="0094689D" w:rsidTr="003829C0">
        <w:trPr>
          <w:jc w:val="center"/>
        </w:trPr>
        <w:tc>
          <w:tcPr>
            <w:tcW w:w="119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1790" w:type="dxa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115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Kinh phí thực hiện (hàng năm hoặc theo hoạt động)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before="100" w:beforeAutospacing="1" w:after="12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  <w:r w:rsidRPr="0094689D"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  <w:t>Người thực hiện trực tiếp (số lượng tham gia)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B5D2E" w:rsidRPr="0094689D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vi-VN"/>
              </w:rPr>
            </w:pPr>
          </w:p>
        </w:tc>
      </w:tr>
      <w:tr w:rsidR="005B5D2E" w:rsidRPr="00155657" w:rsidTr="003829C0">
        <w:trPr>
          <w:gridAfter w:val="6"/>
          <w:wAfter w:w="5495" w:type="dxa"/>
          <w:jc w:val="center"/>
        </w:trPr>
        <w:tc>
          <w:tcPr>
            <w:tcW w:w="1156" w:type="dxa"/>
            <w:vAlign w:val="center"/>
            <w:hideMark/>
          </w:tcPr>
          <w:p w:rsidR="005B5D2E" w:rsidRPr="00155657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1166" w:type="dxa"/>
            <w:gridSpan w:val="2"/>
            <w:vAlign w:val="center"/>
            <w:hideMark/>
          </w:tcPr>
          <w:p w:rsidR="005B5D2E" w:rsidRPr="00155657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665" w:type="dxa"/>
            <w:gridSpan w:val="2"/>
            <w:vAlign w:val="center"/>
            <w:hideMark/>
          </w:tcPr>
          <w:p w:rsidR="005B5D2E" w:rsidRPr="00155657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685" w:type="dxa"/>
            <w:vAlign w:val="center"/>
            <w:hideMark/>
          </w:tcPr>
          <w:p w:rsidR="005B5D2E" w:rsidRPr="00155657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  <w:tc>
          <w:tcPr>
            <w:tcW w:w="57" w:type="dxa"/>
            <w:vAlign w:val="center"/>
            <w:hideMark/>
          </w:tcPr>
          <w:p w:rsidR="005B5D2E" w:rsidRPr="00155657" w:rsidRDefault="005B5D2E" w:rsidP="003829C0">
            <w:pPr>
              <w:spacing w:after="0"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eastAsia="vi-VN"/>
              </w:rPr>
            </w:pPr>
          </w:p>
        </w:tc>
      </w:tr>
    </w:tbl>
    <w:p w:rsidR="005B5D2E" w:rsidRPr="00155657" w:rsidRDefault="005B5D2E" w:rsidP="005B5D2E">
      <w:pPr>
        <w:rPr>
          <w:rFonts w:asciiTheme="majorHAnsi" w:hAnsiTheme="majorHAnsi" w:cstheme="majorHAnsi"/>
          <w:sz w:val="28"/>
          <w:szCs w:val="28"/>
        </w:rPr>
      </w:pPr>
    </w:p>
    <w:p w:rsidR="00F850C1" w:rsidRDefault="00F850C1"/>
    <w:sectPr w:rsidR="00F850C1" w:rsidSect="00095C28">
      <w:headerReference w:type="default" r:id="rId8"/>
      <w:pgSz w:w="11906" w:h="16838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13C" w:rsidRDefault="0074013C" w:rsidP="00095C28">
      <w:pPr>
        <w:spacing w:after="0" w:line="240" w:lineRule="auto"/>
      </w:pPr>
      <w:r>
        <w:separator/>
      </w:r>
    </w:p>
  </w:endnote>
  <w:endnote w:type="continuationSeparator" w:id="0">
    <w:p w:rsidR="0074013C" w:rsidRDefault="0074013C" w:rsidP="00095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13C" w:rsidRDefault="0074013C" w:rsidP="00095C28">
      <w:pPr>
        <w:spacing w:after="0" w:line="240" w:lineRule="auto"/>
      </w:pPr>
      <w:r>
        <w:separator/>
      </w:r>
    </w:p>
  </w:footnote>
  <w:footnote w:type="continuationSeparator" w:id="0">
    <w:p w:rsidR="0074013C" w:rsidRDefault="0074013C" w:rsidP="00095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3981603"/>
      <w:docPartObj>
        <w:docPartGallery w:val="Page Numbers (Top of Page)"/>
        <w:docPartUnique/>
      </w:docPartObj>
    </w:sdtPr>
    <w:sdtEndPr>
      <w:rPr>
        <w:noProof/>
      </w:rPr>
    </w:sdtEndPr>
    <w:sdtContent>
      <w:p w:rsidR="00095C28" w:rsidRDefault="00095C2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74A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95C28" w:rsidRDefault="00095C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D2E"/>
    <w:rsid w:val="00095C28"/>
    <w:rsid w:val="005B5D2E"/>
    <w:rsid w:val="0074013C"/>
    <w:rsid w:val="007F74A5"/>
    <w:rsid w:val="00900113"/>
    <w:rsid w:val="00ED0429"/>
    <w:rsid w:val="00F8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5C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C28"/>
  </w:style>
  <w:style w:type="paragraph" w:styleId="Footer">
    <w:name w:val="footer"/>
    <w:basedOn w:val="Normal"/>
    <w:link w:val="FooterChar"/>
    <w:uiPriority w:val="99"/>
    <w:unhideWhenUsed/>
    <w:rsid w:val="00095C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C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5C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C28"/>
  </w:style>
  <w:style w:type="paragraph" w:styleId="Footer">
    <w:name w:val="footer"/>
    <w:basedOn w:val="Normal"/>
    <w:link w:val="FooterChar"/>
    <w:uiPriority w:val="99"/>
    <w:unhideWhenUsed/>
    <w:rsid w:val="00095C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luatvietnam.vn/giao-duc/luat-pho-bien-giao-duc-phap-luat-2012-71743-d1.html" TargetMode="Externa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4E707216E53648B3E5A836D7F908D9" ma:contentTypeVersion="2" ma:contentTypeDescription="Create a new document." ma:contentTypeScope="" ma:versionID="d7f18157b7c6d2c41882faeccdebd0d5">
  <xsd:schema xmlns:xsd="http://www.w3.org/2001/XMLSchema" xmlns:xs="http://www.w3.org/2001/XMLSchema" xmlns:p="http://schemas.microsoft.com/office/2006/metadata/properties" xmlns:ns1="http://schemas.microsoft.com/sharepoint/v3" xmlns:ns2="0906771f-b8e8-42c4-ac52-ffc37e51ebab" targetNamespace="http://schemas.microsoft.com/office/2006/metadata/properties" ma:root="true" ma:fieldsID="00fae4084f0a147e04ecaf816efec275" ns1:_="" ns2:_="">
    <xsd:import namespace="http://schemas.microsoft.com/sharepoint/v3"/>
    <xsd:import namespace="0906771f-b8e8-42c4-ac52-ffc37e51eba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06771f-b8e8-42c4-ac52-ffc37e51eba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B5E572D-A63D-436C-BAE7-6B0F11A61C31}"/>
</file>

<file path=customXml/itemProps2.xml><?xml version="1.0" encoding="utf-8"?>
<ds:datastoreItem xmlns:ds="http://schemas.openxmlformats.org/officeDocument/2006/customXml" ds:itemID="{3A0B826C-E60C-44AE-BE5C-D471E95077B2}"/>
</file>

<file path=customXml/itemProps3.xml><?xml version="1.0" encoding="utf-8"?>
<ds:datastoreItem xmlns:ds="http://schemas.openxmlformats.org/officeDocument/2006/customXml" ds:itemID="{821071B1-CC4F-4AE7-9D94-D3295D6D0A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3</cp:revision>
  <dcterms:created xsi:type="dcterms:W3CDTF">2022-06-22T06:37:00Z</dcterms:created>
  <dcterms:modified xsi:type="dcterms:W3CDTF">2022-07-18T08:03:00Z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0x0101008A4E707216E53648B3E5A836D7F908D9</vt:lpwstr>
  </property>
</Properties>
</file>